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1043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 xml:space="preserve">Управление образования администрации Дахадаевского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"Дуакарская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Хаминов М,М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Алибеков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№108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1134838)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Дуакар</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104370" w:id="5"/>
    <w:p>
      <w:pPr>
        <w:sectPr>
          <w:pgSz w:w="11906" w:h="16383" w:orient="portrait"/>
        </w:sectPr>
      </w:pPr>
    </w:p>
    <w:bookmarkEnd w:id="5"/>
    <w:bookmarkEnd w:id="0"/>
    <w:bookmarkStart w:name="block-810436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8104369" w:id="8"/>
    <w:p>
      <w:pPr>
        <w:sectPr>
          <w:pgSz w:w="11906" w:h="16383" w:orient="portrait"/>
        </w:sectPr>
      </w:pPr>
    </w:p>
    <w:bookmarkEnd w:id="8"/>
    <w:bookmarkEnd w:id="6"/>
    <w:bookmarkStart w:name="block-810437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8104371" w:id="10"/>
    <w:p>
      <w:pPr>
        <w:sectPr>
          <w:pgSz w:w="11906" w:h="16383" w:orient="portrait"/>
        </w:sectPr>
      </w:pPr>
    </w:p>
    <w:bookmarkEnd w:id="10"/>
    <w:bookmarkEnd w:id="9"/>
    <w:bookmarkStart w:name="block-8104372"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8104372" w:id="12"/>
    <w:p>
      <w:pPr>
        <w:sectPr>
          <w:pgSz w:w="11906" w:h="16383" w:orient="portrait"/>
        </w:sectPr>
      </w:pPr>
    </w:p>
    <w:bookmarkEnd w:id="12"/>
    <w:bookmarkEnd w:id="11"/>
    <w:bookmarkStart w:name="block-810437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8104373" w:id="14"/>
    <w:p>
      <w:pPr>
        <w:sectPr>
          <w:pgSz w:w="16383" w:h="11906" w:orient="landscape"/>
        </w:sectPr>
      </w:pPr>
    </w:p>
    <w:bookmarkEnd w:id="14"/>
    <w:bookmarkEnd w:id="13"/>
    <w:bookmarkStart w:name="block-810437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29"/>
        <w:gridCol w:w="3600"/>
        <w:gridCol w:w="1498"/>
        <w:gridCol w:w="2546"/>
        <w:gridCol w:w="1935"/>
        <w:gridCol w:w="3186"/>
      </w:tblGrid>
      <w:tr>
        <w:trPr>
          <w:trHeight w:val="300" w:hRule="atLeast"/>
          <w:trHeight w:val="144" w:hRule="atLeast"/>
        </w:trPr>
        <w:tc>
          <w:tcPr>
            <w:tcW w:w="5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9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4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96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432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61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51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29"/>
        <w:gridCol w:w="3600"/>
        <w:gridCol w:w="1498"/>
        <w:gridCol w:w="2546"/>
        <w:gridCol w:w="1935"/>
        <w:gridCol w:w="3186"/>
      </w:tblGrid>
      <w:tr>
        <w:trPr>
          <w:trHeight w:val="300" w:hRule="atLeast"/>
          <w:trHeight w:val="144" w:hRule="atLeast"/>
        </w:trPr>
        <w:tc>
          <w:tcPr>
            <w:tcW w:w="5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56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81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91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78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7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6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44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71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405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41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51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104374" w:id="16"/>
    <w:p>
      <w:pPr>
        <w:sectPr>
          <w:pgSz w:w="16383" w:h="11906" w:orient="landscape"/>
        </w:sectPr>
      </w:pPr>
    </w:p>
    <w:bookmarkEnd w:id="16"/>
    <w:bookmarkEnd w:id="15"/>
    <w:bookmarkStart w:name="block-810437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10437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